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0288D" w14:textId="2F826B29" w:rsidR="00B8025E" w:rsidRDefault="00B34582" w:rsidP="00B34582">
      <w:pPr>
        <w:jc w:val="center"/>
        <w:rPr>
          <w:b/>
          <w:bCs/>
          <w:sz w:val="28"/>
          <w:szCs w:val="28"/>
          <w:u w:val="single"/>
        </w:rPr>
      </w:pPr>
      <w:r w:rsidRPr="006840E4">
        <w:rPr>
          <w:b/>
          <w:bCs/>
          <w:sz w:val="28"/>
          <w:szCs w:val="28"/>
          <w:u w:val="single"/>
        </w:rPr>
        <w:t xml:space="preserve">OBCHODNÍ PODMÍNKY KE SMLOUVĚ O </w:t>
      </w:r>
      <w:r w:rsidR="00A74DA7">
        <w:rPr>
          <w:b/>
          <w:bCs/>
          <w:sz w:val="28"/>
          <w:szCs w:val="28"/>
          <w:u w:val="single"/>
        </w:rPr>
        <w:t>PRO</w:t>
      </w:r>
      <w:r w:rsidRPr="006840E4">
        <w:rPr>
          <w:b/>
          <w:bCs/>
          <w:sz w:val="28"/>
          <w:szCs w:val="28"/>
          <w:u w:val="single"/>
        </w:rPr>
        <w:t xml:space="preserve">NÁJMU </w:t>
      </w:r>
    </w:p>
    <w:p w14:paraId="5A23006D" w14:textId="72F5AB61" w:rsidR="00630FD0" w:rsidRPr="006840E4" w:rsidRDefault="00147E62" w:rsidP="00B3458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ZDVIHACÍHO ZAŘÍZENÍ</w:t>
      </w:r>
    </w:p>
    <w:p w14:paraId="7DF08621" w14:textId="77777777" w:rsidR="00FB362E" w:rsidRDefault="00FB362E" w:rsidP="007024B8">
      <w:pPr>
        <w:spacing w:after="0"/>
        <w:rPr>
          <w:b/>
          <w:bCs/>
          <w:sz w:val="24"/>
          <w:szCs w:val="24"/>
        </w:rPr>
      </w:pPr>
    </w:p>
    <w:p w14:paraId="0F56A92F" w14:textId="77777777" w:rsidR="006840E4" w:rsidRPr="00F774BA" w:rsidRDefault="006840E4" w:rsidP="007024B8">
      <w:pPr>
        <w:spacing w:after="0"/>
        <w:rPr>
          <w:b/>
          <w:bCs/>
          <w:sz w:val="24"/>
          <w:szCs w:val="24"/>
        </w:rPr>
      </w:pPr>
    </w:p>
    <w:p w14:paraId="0AA53A08" w14:textId="77777777" w:rsidR="00B34582" w:rsidRPr="006840E4" w:rsidRDefault="00B34582" w:rsidP="004262B3">
      <w:pPr>
        <w:spacing w:after="0"/>
        <w:jc w:val="center"/>
        <w:rPr>
          <w:b/>
          <w:bCs/>
        </w:rPr>
      </w:pPr>
      <w:r w:rsidRPr="006840E4">
        <w:rPr>
          <w:b/>
          <w:bCs/>
        </w:rPr>
        <w:t>Článek 1.</w:t>
      </w:r>
    </w:p>
    <w:p w14:paraId="7FB00318" w14:textId="77777777" w:rsidR="00B34582" w:rsidRPr="006840E4" w:rsidRDefault="00B34582" w:rsidP="00F774BA">
      <w:pPr>
        <w:spacing w:after="0"/>
        <w:jc w:val="center"/>
        <w:rPr>
          <w:b/>
          <w:bCs/>
        </w:rPr>
      </w:pPr>
      <w:r w:rsidRPr="006840E4">
        <w:rPr>
          <w:b/>
          <w:bCs/>
        </w:rPr>
        <w:t>Úvodní ustanovení</w:t>
      </w:r>
    </w:p>
    <w:p w14:paraId="1E73A6C8" w14:textId="2D915253" w:rsidR="00B34582" w:rsidRPr="006840E4" w:rsidRDefault="00B34582" w:rsidP="00F774BA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Tyto obchodní podmínky ke smlouvě o nájmu </w:t>
      </w:r>
      <w:r w:rsidR="00147E62">
        <w:rPr>
          <w:sz w:val="20"/>
          <w:szCs w:val="20"/>
        </w:rPr>
        <w:t>zdvihacího zařízení</w:t>
      </w:r>
      <w:r w:rsidR="002C465E">
        <w:rPr>
          <w:sz w:val="20"/>
          <w:szCs w:val="20"/>
        </w:rPr>
        <w:t xml:space="preserve"> </w:t>
      </w:r>
      <w:r w:rsidRPr="006840E4">
        <w:rPr>
          <w:sz w:val="20"/>
          <w:szCs w:val="20"/>
        </w:rPr>
        <w:t xml:space="preserve">(dále jen </w:t>
      </w:r>
      <w:r w:rsidRPr="006840E4">
        <w:rPr>
          <w:b/>
          <w:bCs/>
          <w:sz w:val="20"/>
          <w:szCs w:val="20"/>
        </w:rPr>
        <w:t>„OP“</w:t>
      </w:r>
      <w:r w:rsidRPr="006840E4">
        <w:rPr>
          <w:sz w:val="20"/>
          <w:szCs w:val="20"/>
        </w:rPr>
        <w:t xml:space="preserve">) jsou nedílnou součástí smlouvy o nájmu </w:t>
      </w:r>
      <w:r w:rsidR="00C5446A">
        <w:rPr>
          <w:sz w:val="20"/>
          <w:szCs w:val="20"/>
        </w:rPr>
        <w:t xml:space="preserve">zdvihacího zařízení </w:t>
      </w:r>
      <w:r w:rsidRPr="006840E4">
        <w:rPr>
          <w:sz w:val="20"/>
          <w:szCs w:val="20"/>
        </w:rPr>
        <w:t xml:space="preserve">(dále jen </w:t>
      </w:r>
      <w:r w:rsidRPr="006840E4">
        <w:rPr>
          <w:b/>
          <w:bCs/>
          <w:sz w:val="20"/>
          <w:szCs w:val="20"/>
        </w:rPr>
        <w:t>„smlouva“</w:t>
      </w:r>
      <w:r w:rsidRPr="006840E4">
        <w:rPr>
          <w:sz w:val="20"/>
          <w:szCs w:val="20"/>
        </w:rPr>
        <w:t xml:space="preserve">), která se uzavírá současně se souhlasem s OP, na základě odkazu na ně ve článku </w:t>
      </w:r>
      <w:r w:rsidR="00892017">
        <w:rPr>
          <w:sz w:val="20"/>
          <w:szCs w:val="20"/>
        </w:rPr>
        <w:t>IX</w:t>
      </w:r>
      <w:r w:rsidRPr="006840E4">
        <w:rPr>
          <w:sz w:val="20"/>
          <w:szCs w:val="20"/>
        </w:rPr>
        <w:t xml:space="preserve">. Odstavec </w:t>
      </w:r>
      <w:r w:rsidR="00477141">
        <w:rPr>
          <w:sz w:val="20"/>
          <w:szCs w:val="20"/>
        </w:rPr>
        <w:t>7</w:t>
      </w:r>
      <w:r w:rsidRPr="006840E4">
        <w:rPr>
          <w:sz w:val="20"/>
          <w:szCs w:val="20"/>
        </w:rPr>
        <w:t xml:space="preserve">. smlouvy. </w:t>
      </w:r>
    </w:p>
    <w:p w14:paraId="55D21242" w14:textId="5C6B928D" w:rsidR="00B34582" w:rsidRPr="006840E4" w:rsidRDefault="00B34582" w:rsidP="001940F2">
      <w:pPr>
        <w:pStyle w:val="Odstavecseseznamem"/>
        <w:spacing w:before="120" w:after="12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Konkrétní ustanovení OP mohou být upravována, měněna a doplňována pouze výslovnou dohodou smluvních stran uvedených ve smlouvě. Smluvní ujednání je v</w:t>
      </w:r>
      <w:r w:rsidR="00AA1A72">
        <w:rPr>
          <w:sz w:val="20"/>
          <w:szCs w:val="20"/>
        </w:rPr>
        <w:t> </w:t>
      </w:r>
      <w:r w:rsidRPr="006840E4">
        <w:rPr>
          <w:sz w:val="20"/>
          <w:szCs w:val="20"/>
        </w:rPr>
        <w:t>takovém</w:t>
      </w:r>
      <w:r w:rsidR="00AA1A72">
        <w:rPr>
          <w:sz w:val="20"/>
          <w:szCs w:val="20"/>
        </w:rPr>
        <w:t xml:space="preserve"> </w:t>
      </w:r>
      <w:r w:rsidRPr="006840E4">
        <w:rPr>
          <w:sz w:val="20"/>
          <w:szCs w:val="20"/>
        </w:rPr>
        <w:t xml:space="preserve">případě OP nadřazené. </w:t>
      </w:r>
    </w:p>
    <w:p w14:paraId="77135261" w14:textId="77777777" w:rsidR="001940F2" w:rsidRPr="006840E4" w:rsidRDefault="001940F2" w:rsidP="001940F2">
      <w:pPr>
        <w:pStyle w:val="Odstavecseseznamem"/>
        <w:spacing w:before="120" w:after="120"/>
        <w:jc w:val="both"/>
        <w:rPr>
          <w:sz w:val="10"/>
          <w:szCs w:val="10"/>
        </w:rPr>
      </w:pPr>
    </w:p>
    <w:p w14:paraId="3B4C3C5D" w14:textId="77777777" w:rsidR="00B34582" w:rsidRPr="006840E4" w:rsidRDefault="00B34582" w:rsidP="001940F2">
      <w:pPr>
        <w:pStyle w:val="Odstavecseseznamem"/>
        <w:numPr>
          <w:ilvl w:val="0"/>
          <w:numId w:val="2"/>
        </w:numPr>
        <w:spacing w:before="120" w:after="12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Pojmy použité v těchto OP mají stejný význam, jako pojmy použité ve smlouvě, pokud není v konkrétním případě vysloveně </w:t>
      </w:r>
      <w:r w:rsidR="00BE10EF" w:rsidRPr="006840E4">
        <w:rPr>
          <w:sz w:val="20"/>
          <w:szCs w:val="20"/>
        </w:rPr>
        <w:t>stanoveno</w:t>
      </w:r>
      <w:r w:rsidRPr="006840E4">
        <w:rPr>
          <w:sz w:val="20"/>
          <w:szCs w:val="20"/>
        </w:rPr>
        <w:t xml:space="preserve"> jinak. </w:t>
      </w:r>
    </w:p>
    <w:p w14:paraId="76B48FA0" w14:textId="77777777" w:rsidR="001940F2" w:rsidRPr="006840E4" w:rsidRDefault="001940F2" w:rsidP="001940F2">
      <w:pPr>
        <w:pStyle w:val="Odstavecseseznamem"/>
        <w:spacing w:before="120" w:after="120"/>
        <w:jc w:val="both"/>
        <w:rPr>
          <w:sz w:val="10"/>
          <w:szCs w:val="10"/>
        </w:rPr>
      </w:pPr>
    </w:p>
    <w:p w14:paraId="07F6F726" w14:textId="77777777" w:rsidR="00FB362E" w:rsidRPr="006840E4" w:rsidRDefault="00FB362E" w:rsidP="007024B8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Tyto OP jsou nájemci předány společně s předmětem nájmu při jeho převzetí nájemcem před podpisem předávacího protokolu. </w:t>
      </w:r>
    </w:p>
    <w:p w14:paraId="28741066" w14:textId="77777777" w:rsidR="00FB362E" w:rsidRPr="006840E4" w:rsidRDefault="00FB362E" w:rsidP="00FB362E">
      <w:pPr>
        <w:pStyle w:val="Odstavecseseznamem"/>
        <w:rPr>
          <w:sz w:val="20"/>
          <w:szCs w:val="20"/>
        </w:rPr>
      </w:pPr>
    </w:p>
    <w:p w14:paraId="4FED4741" w14:textId="77777777" w:rsidR="007024B8" w:rsidRPr="006840E4" w:rsidRDefault="007024B8" w:rsidP="007024B8">
      <w:pPr>
        <w:pStyle w:val="Odstavecseseznamem"/>
        <w:jc w:val="both"/>
        <w:rPr>
          <w:sz w:val="20"/>
          <w:szCs w:val="20"/>
        </w:rPr>
      </w:pPr>
    </w:p>
    <w:p w14:paraId="5CD35DDD" w14:textId="6228E37B" w:rsidR="007024B8" w:rsidRPr="006840E4" w:rsidRDefault="007024B8" w:rsidP="004262B3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 xml:space="preserve">Článek </w:t>
      </w:r>
      <w:r w:rsidR="00336F73">
        <w:rPr>
          <w:b/>
          <w:bCs/>
        </w:rPr>
        <w:t>2</w:t>
      </w:r>
      <w:r w:rsidRPr="006840E4">
        <w:rPr>
          <w:b/>
          <w:bCs/>
        </w:rPr>
        <w:t>.</w:t>
      </w:r>
    </w:p>
    <w:p w14:paraId="33C4BDC1" w14:textId="6CE9956B" w:rsidR="007024B8" w:rsidRPr="006840E4" w:rsidRDefault="007024B8" w:rsidP="00F774BA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>Práva a povinnosti nájemce</w:t>
      </w:r>
      <w:r w:rsidR="00A078C4">
        <w:rPr>
          <w:b/>
          <w:bCs/>
        </w:rPr>
        <w:t xml:space="preserve"> a pronajímatele</w:t>
      </w:r>
    </w:p>
    <w:p w14:paraId="6716B040" w14:textId="543E4A0B" w:rsidR="00F92923" w:rsidRDefault="00A078C4" w:rsidP="00F92923">
      <w:pPr>
        <w:pStyle w:val="Odstavecseseznamem"/>
        <w:numPr>
          <w:ilvl w:val="0"/>
          <w:numId w:val="8"/>
        </w:num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Pronajímatel je povinen udržovat předmět </w:t>
      </w:r>
      <w:r w:rsidR="00462CF4">
        <w:rPr>
          <w:sz w:val="20"/>
          <w:szCs w:val="20"/>
        </w:rPr>
        <w:t xml:space="preserve">nájmu v řádném technickém stavu, dodržovat termíny servisních </w:t>
      </w:r>
      <w:r w:rsidR="00840EE0">
        <w:rPr>
          <w:sz w:val="20"/>
          <w:szCs w:val="20"/>
        </w:rPr>
        <w:t xml:space="preserve">a revizních </w:t>
      </w:r>
      <w:r w:rsidR="00462CF4">
        <w:rPr>
          <w:sz w:val="20"/>
          <w:szCs w:val="20"/>
        </w:rPr>
        <w:t>prohlídek</w:t>
      </w:r>
      <w:r w:rsidR="00840EE0">
        <w:rPr>
          <w:sz w:val="20"/>
          <w:szCs w:val="20"/>
        </w:rPr>
        <w:t xml:space="preserve"> a v tomto stavu jej také předat nájemci.</w:t>
      </w:r>
    </w:p>
    <w:p w14:paraId="74AB63DB" w14:textId="7F551C7D" w:rsidR="003A7998" w:rsidRPr="003A7998" w:rsidRDefault="003A7998" w:rsidP="00F92923">
      <w:pPr>
        <w:pStyle w:val="Odstavecseseznamem"/>
        <w:numPr>
          <w:ilvl w:val="0"/>
          <w:numId w:val="8"/>
        </w:num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Nájemce je povinen </w:t>
      </w:r>
      <w:r w:rsidR="004D6F5E">
        <w:rPr>
          <w:sz w:val="20"/>
          <w:szCs w:val="20"/>
        </w:rPr>
        <w:t xml:space="preserve">zajistit, aby obsluhu stroje prováděli jen kvalifikovaní pracovníci s platným oprávněním, dle </w:t>
      </w:r>
      <w:r w:rsidR="001A033E">
        <w:rPr>
          <w:sz w:val="20"/>
          <w:szCs w:val="20"/>
        </w:rPr>
        <w:t>článku VI., odst. 1. smlouvy.</w:t>
      </w:r>
    </w:p>
    <w:p w14:paraId="72FB2C8D" w14:textId="77777777" w:rsidR="008425B1" w:rsidRPr="008425B1" w:rsidRDefault="008425B1" w:rsidP="008425B1">
      <w:pPr>
        <w:pStyle w:val="Odstavecseseznamem"/>
        <w:spacing w:after="0"/>
        <w:ind w:left="709"/>
        <w:jc w:val="both"/>
        <w:rPr>
          <w:sz w:val="10"/>
          <w:szCs w:val="10"/>
        </w:rPr>
      </w:pPr>
    </w:p>
    <w:p w14:paraId="03724526" w14:textId="0B1DD3A3" w:rsidR="008425B1" w:rsidRPr="001A033E" w:rsidRDefault="008425B1" w:rsidP="008425B1">
      <w:pPr>
        <w:pStyle w:val="Odstavecseseznamem"/>
        <w:numPr>
          <w:ilvl w:val="0"/>
          <w:numId w:val="8"/>
        </w:numPr>
        <w:spacing w:after="0"/>
        <w:ind w:left="709"/>
        <w:jc w:val="both"/>
        <w:rPr>
          <w:sz w:val="20"/>
          <w:szCs w:val="20"/>
        </w:rPr>
      </w:pPr>
      <w:r w:rsidRPr="001A033E">
        <w:rPr>
          <w:sz w:val="20"/>
          <w:szCs w:val="20"/>
        </w:rPr>
        <w:t xml:space="preserve">Nájemce je oprávněn a povinen užívat předmět nájmu pouze k účelu, k němuž je určen, je povinen dodržovat návod k užití. Nájemce není oprávněn provádět na předmětu nájmu jakékoliv změny či úpravy. Nájemce je povinen při odstavení předmětu nájmu používat veškerá zabezpečovací zařízení, kterými je předmět nájmu vybaven. </w:t>
      </w:r>
    </w:p>
    <w:p w14:paraId="124CCE10" w14:textId="77777777" w:rsidR="008425B1" w:rsidRPr="008425B1" w:rsidRDefault="008425B1" w:rsidP="008425B1">
      <w:pPr>
        <w:pStyle w:val="Odstavecseseznamem"/>
        <w:spacing w:after="0"/>
        <w:ind w:left="709"/>
        <w:jc w:val="both"/>
        <w:rPr>
          <w:color w:val="C00000"/>
          <w:sz w:val="10"/>
          <w:szCs w:val="10"/>
        </w:rPr>
      </w:pPr>
    </w:p>
    <w:p w14:paraId="126431EC" w14:textId="5D19AC87" w:rsidR="001940F2" w:rsidRPr="008425B1" w:rsidRDefault="00996814" w:rsidP="008425B1">
      <w:pPr>
        <w:pStyle w:val="Odstavecseseznamem"/>
        <w:numPr>
          <w:ilvl w:val="0"/>
          <w:numId w:val="8"/>
        </w:numPr>
        <w:spacing w:after="0"/>
        <w:ind w:left="709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V případě, že dojde k</w:t>
      </w:r>
      <w:r w:rsidR="00EE4A2C">
        <w:rPr>
          <w:sz w:val="20"/>
          <w:szCs w:val="20"/>
        </w:rPr>
        <w:t xml:space="preserve"> </w:t>
      </w:r>
      <w:r w:rsidRPr="006840E4">
        <w:rPr>
          <w:sz w:val="20"/>
          <w:szCs w:val="20"/>
        </w:rPr>
        <w:t>poškozen</w:t>
      </w:r>
      <w:r w:rsidR="00EE4A2C">
        <w:rPr>
          <w:sz w:val="20"/>
          <w:szCs w:val="20"/>
        </w:rPr>
        <w:t>í</w:t>
      </w:r>
      <w:r w:rsidRPr="006840E4">
        <w:rPr>
          <w:sz w:val="20"/>
          <w:szCs w:val="20"/>
        </w:rPr>
        <w:t xml:space="preserve"> či zničen</w:t>
      </w:r>
      <w:r w:rsidR="00EE4A2C">
        <w:rPr>
          <w:sz w:val="20"/>
          <w:szCs w:val="20"/>
        </w:rPr>
        <w:t>í</w:t>
      </w:r>
      <w:r w:rsidRPr="006840E4">
        <w:rPr>
          <w:sz w:val="20"/>
          <w:szCs w:val="20"/>
        </w:rPr>
        <w:t xml:space="preserve"> předmět</w:t>
      </w:r>
      <w:r w:rsidR="00EE4A2C">
        <w:rPr>
          <w:sz w:val="20"/>
          <w:szCs w:val="20"/>
        </w:rPr>
        <w:t>u</w:t>
      </w:r>
      <w:r w:rsidRPr="006840E4">
        <w:rPr>
          <w:sz w:val="20"/>
          <w:szCs w:val="20"/>
        </w:rPr>
        <w:t xml:space="preserve"> nájmu, je nájemce povinen tuto </w:t>
      </w:r>
      <w:r w:rsidR="00EE4A2C">
        <w:rPr>
          <w:sz w:val="20"/>
          <w:szCs w:val="20"/>
        </w:rPr>
        <w:t>situaci</w:t>
      </w:r>
      <w:r w:rsidRPr="006840E4">
        <w:rPr>
          <w:sz w:val="20"/>
          <w:szCs w:val="20"/>
        </w:rPr>
        <w:t xml:space="preserve"> bezodkladně ohlásit pronajímateli</w:t>
      </w:r>
      <w:r w:rsidR="004262B3" w:rsidRPr="006840E4">
        <w:rPr>
          <w:sz w:val="20"/>
          <w:szCs w:val="20"/>
        </w:rPr>
        <w:t>.</w:t>
      </w:r>
      <w:r w:rsidRPr="006840E4">
        <w:rPr>
          <w:sz w:val="20"/>
          <w:szCs w:val="20"/>
        </w:rPr>
        <w:t xml:space="preserve"> </w:t>
      </w:r>
      <w:r w:rsidR="001A62EC">
        <w:rPr>
          <w:sz w:val="20"/>
          <w:szCs w:val="20"/>
        </w:rPr>
        <w:t xml:space="preserve">Pokud </w:t>
      </w:r>
      <w:r w:rsidRPr="006840E4">
        <w:rPr>
          <w:sz w:val="20"/>
          <w:szCs w:val="20"/>
        </w:rPr>
        <w:t>dojde k odcizení předmětu nájmu</w:t>
      </w:r>
      <w:r w:rsidR="001A62EC">
        <w:rPr>
          <w:sz w:val="20"/>
          <w:szCs w:val="20"/>
        </w:rPr>
        <w:t xml:space="preserve">, je nájemce povinen tuto </w:t>
      </w:r>
      <w:r w:rsidR="00A078C4">
        <w:rPr>
          <w:sz w:val="20"/>
          <w:szCs w:val="20"/>
        </w:rPr>
        <w:t>situaci ohlásit Policii ČR a zároveň pronajímateli</w:t>
      </w:r>
      <w:r w:rsidR="001940F2" w:rsidRPr="006840E4">
        <w:rPr>
          <w:sz w:val="20"/>
          <w:szCs w:val="20"/>
        </w:rPr>
        <w:t xml:space="preserve"> </w:t>
      </w:r>
    </w:p>
    <w:p w14:paraId="1763FE39" w14:textId="77777777" w:rsidR="00F774BA" w:rsidRPr="00820E1B" w:rsidRDefault="00F774BA" w:rsidP="00F774BA">
      <w:pPr>
        <w:spacing w:after="0"/>
        <w:ind w:left="709"/>
        <w:jc w:val="both"/>
        <w:rPr>
          <w:color w:val="C00000"/>
          <w:sz w:val="10"/>
          <w:szCs w:val="10"/>
        </w:rPr>
      </w:pPr>
    </w:p>
    <w:p w14:paraId="721C7CD6" w14:textId="77777777" w:rsidR="00F774BA" w:rsidRPr="001A033E" w:rsidRDefault="001940F2" w:rsidP="00F774BA">
      <w:pPr>
        <w:pStyle w:val="Odstavecseseznamem"/>
        <w:numPr>
          <w:ilvl w:val="0"/>
          <w:numId w:val="8"/>
        </w:numPr>
        <w:spacing w:after="0"/>
        <w:ind w:left="709"/>
        <w:jc w:val="both"/>
        <w:rPr>
          <w:sz w:val="20"/>
          <w:szCs w:val="20"/>
        </w:rPr>
      </w:pPr>
      <w:r w:rsidRPr="001A033E">
        <w:rPr>
          <w:sz w:val="20"/>
          <w:szCs w:val="20"/>
        </w:rPr>
        <w:t>Nájemce není oprávněn dát předmět nájmu do podnájmu (či do užívání z jiného právního důvodu) třetí osobě. Nájemce je oprávněn vyvézt předmět nájmu mimo území České republiky (nebo jej tam užívat) pouze s předchozím písemným souhlasem pronajímatele.</w:t>
      </w:r>
    </w:p>
    <w:p w14:paraId="49EE1D6B" w14:textId="77777777" w:rsidR="006840E4" w:rsidRPr="006840E4" w:rsidRDefault="006840E4" w:rsidP="006840E4">
      <w:pPr>
        <w:spacing w:after="0"/>
        <w:jc w:val="both"/>
        <w:rPr>
          <w:sz w:val="10"/>
          <w:szCs w:val="10"/>
        </w:rPr>
      </w:pPr>
    </w:p>
    <w:p w14:paraId="22A3AC5B" w14:textId="77777777" w:rsidR="00B47DBC" w:rsidRDefault="00F774BA" w:rsidP="00F774BA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Nájemce nesmí předmět nájmu přetěžovat nad jeho nejvyšší přípustnou nosnost stanovenou výrobcem, nesmí jej používat </w:t>
      </w:r>
      <w:r w:rsidR="00B47DBC">
        <w:rPr>
          <w:sz w:val="20"/>
          <w:szCs w:val="20"/>
        </w:rPr>
        <w:t>ke zdvihání břemen.</w:t>
      </w:r>
    </w:p>
    <w:p w14:paraId="4EEB7F7E" w14:textId="7C17DB5F" w:rsidR="00F774BA" w:rsidRPr="006840E4" w:rsidRDefault="00F774BA" w:rsidP="00B47DBC">
      <w:pPr>
        <w:pStyle w:val="Odstavecseseznamem"/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Nájemce je povinen pečovat o to, aby na předmětu nájmu nevznikla škoda, nedošlo k jeho nadměrnému opotřebení, ztrátě, či zničení. Případnou vzniklou škodu, zničení či ztrátu je nájemce povin</w:t>
      </w:r>
      <w:r w:rsidR="00251517" w:rsidRPr="006840E4">
        <w:rPr>
          <w:sz w:val="20"/>
          <w:szCs w:val="20"/>
        </w:rPr>
        <w:t>en ohlásit pronajímateli bez zbytečného odkladu, tedy ještě před navrácením předmětu nájmu pronajímateli.</w:t>
      </w:r>
    </w:p>
    <w:p w14:paraId="3B86D4A6" w14:textId="77777777" w:rsidR="00F774BA" w:rsidRPr="006840E4" w:rsidRDefault="00F774BA" w:rsidP="00251517">
      <w:pPr>
        <w:pStyle w:val="Odstavecseseznamem"/>
        <w:spacing w:before="120" w:after="120"/>
        <w:jc w:val="both"/>
        <w:rPr>
          <w:sz w:val="10"/>
          <w:szCs w:val="10"/>
        </w:rPr>
      </w:pPr>
    </w:p>
    <w:p w14:paraId="3E98AFE8" w14:textId="675F4F50" w:rsidR="00F774BA" w:rsidRPr="006840E4" w:rsidRDefault="00251517" w:rsidP="00F774BA">
      <w:pPr>
        <w:pStyle w:val="Odstavecseseznamem"/>
        <w:numPr>
          <w:ilvl w:val="0"/>
          <w:numId w:val="2"/>
        </w:numPr>
        <w:spacing w:before="120" w:after="12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Nájemce je povinen řádně pečovat o doklady, které mu pronajímatel předal spolu s předmětem nájmu, tedy chránit je před poškozením, ztrátou či odcizením</w:t>
      </w:r>
      <w:r w:rsidR="00F774BA" w:rsidRPr="006840E4">
        <w:rPr>
          <w:sz w:val="20"/>
          <w:szCs w:val="20"/>
        </w:rPr>
        <w:t>.</w:t>
      </w:r>
      <w:r w:rsidRPr="006840E4">
        <w:rPr>
          <w:sz w:val="20"/>
          <w:szCs w:val="20"/>
        </w:rPr>
        <w:t xml:space="preserve"> V případě ztráty, zničení či odcizení </w:t>
      </w:r>
      <w:r w:rsidR="004E1CAC">
        <w:rPr>
          <w:sz w:val="20"/>
          <w:szCs w:val="20"/>
        </w:rPr>
        <w:t xml:space="preserve">revizního deníku </w:t>
      </w:r>
      <w:r w:rsidRPr="006840E4">
        <w:rPr>
          <w:sz w:val="20"/>
          <w:szCs w:val="20"/>
        </w:rPr>
        <w:t>předmětu nájmu</w:t>
      </w:r>
      <w:r w:rsidR="00F774BA" w:rsidRPr="006840E4">
        <w:rPr>
          <w:sz w:val="20"/>
          <w:szCs w:val="20"/>
        </w:rPr>
        <w:t xml:space="preserve"> </w:t>
      </w:r>
      <w:r w:rsidRPr="006840E4">
        <w:rPr>
          <w:sz w:val="20"/>
          <w:szCs w:val="20"/>
        </w:rPr>
        <w:t>je nájemce povinen uhradit pronajímateli smluvní pokutu ve výši 3.000 Kč (slovy: tři tisíce korun českých) do 7 dnů ode dne ztráty</w:t>
      </w:r>
      <w:r w:rsidR="004E1CAC">
        <w:rPr>
          <w:sz w:val="20"/>
          <w:szCs w:val="20"/>
        </w:rPr>
        <w:t xml:space="preserve"> revizního deníku, nebo jeho </w:t>
      </w:r>
      <w:r w:rsidR="008C10EE">
        <w:rPr>
          <w:sz w:val="20"/>
          <w:szCs w:val="20"/>
        </w:rPr>
        <w:t>jednotlivých částí</w:t>
      </w:r>
      <w:r w:rsidRPr="006840E4">
        <w:rPr>
          <w:sz w:val="20"/>
          <w:szCs w:val="20"/>
        </w:rPr>
        <w:t xml:space="preserve">. </w:t>
      </w:r>
    </w:p>
    <w:p w14:paraId="02A13BB0" w14:textId="77777777" w:rsidR="00F774BA" w:rsidRPr="006840E4" w:rsidRDefault="00F774BA" w:rsidP="00F774BA">
      <w:pPr>
        <w:pStyle w:val="Odstavecseseznamem"/>
        <w:spacing w:before="120" w:after="120"/>
        <w:jc w:val="both"/>
        <w:rPr>
          <w:sz w:val="10"/>
          <w:szCs w:val="10"/>
        </w:rPr>
      </w:pPr>
    </w:p>
    <w:p w14:paraId="7E7B91B2" w14:textId="2F8B6D8C" w:rsidR="00F774BA" w:rsidRPr="006840E4" w:rsidRDefault="00251517" w:rsidP="00F774B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Nájemce je povinen nést po dobu trvání nájmu veškeré náklady na provoz předmětu nájmu, na jeho udržování ve stavu způsobilém k řádnému užívání za účelem uvedeným v článku </w:t>
      </w:r>
      <w:r w:rsidR="00D77126">
        <w:rPr>
          <w:sz w:val="20"/>
          <w:szCs w:val="20"/>
        </w:rPr>
        <w:t>VI</w:t>
      </w:r>
      <w:r w:rsidRPr="006840E4">
        <w:rPr>
          <w:sz w:val="20"/>
          <w:szCs w:val="20"/>
        </w:rPr>
        <w:t>. odst. 3. smlouvy a dále náklady na běžnou údržbu předmětu nájmu.</w:t>
      </w:r>
    </w:p>
    <w:p w14:paraId="659153CC" w14:textId="77777777" w:rsidR="00CF0245" w:rsidRPr="006840E4" w:rsidRDefault="00CF0245" w:rsidP="00CF0245">
      <w:pPr>
        <w:pStyle w:val="Odstavecseseznamem"/>
        <w:rPr>
          <w:sz w:val="10"/>
          <w:szCs w:val="10"/>
        </w:rPr>
      </w:pPr>
    </w:p>
    <w:p w14:paraId="1348ACE0" w14:textId="77777777" w:rsidR="00FE773F" w:rsidRPr="006840E4" w:rsidRDefault="00CF0245" w:rsidP="00F774B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>Nájemce je povinen vrátit předmět nájmu pronajímateli nejpozději v okamžiku sjednaného skončení nájmu (</w:t>
      </w:r>
      <w:r w:rsidR="00FE773F" w:rsidRPr="006840E4">
        <w:rPr>
          <w:sz w:val="20"/>
          <w:szCs w:val="20"/>
        </w:rPr>
        <w:t xml:space="preserve">do konce pracovní doby pronajímatele </w:t>
      </w:r>
      <w:r w:rsidRPr="006840E4">
        <w:rPr>
          <w:sz w:val="20"/>
          <w:szCs w:val="20"/>
        </w:rPr>
        <w:t>v poslední den</w:t>
      </w:r>
      <w:r w:rsidR="00FE773F" w:rsidRPr="006840E4">
        <w:rPr>
          <w:sz w:val="20"/>
          <w:szCs w:val="20"/>
        </w:rPr>
        <w:t xml:space="preserve"> trvání nájmu, a to ve stavu, v jakém jej od pronajímatele převzal, a to včetně jeho vyčištění. Pracovní dobou pronajímatele je doba od 7:00 do 15:30 hodin v pracovní dny platné na území ČR. Nájemce je povinen předmět nájmu vrátit na adresu provozovny pronajímatele: Popelova 544/43, 620 00 Brno. </w:t>
      </w:r>
    </w:p>
    <w:p w14:paraId="661CD933" w14:textId="77777777" w:rsidR="00FE773F" w:rsidRPr="006840E4" w:rsidRDefault="00FE773F" w:rsidP="00FE773F">
      <w:pPr>
        <w:pStyle w:val="Odstavecseseznamem"/>
        <w:rPr>
          <w:sz w:val="10"/>
          <w:szCs w:val="10"/>
        </w:rPr>
      </w:pPr>
    </w:p>
    <w:p w14:paraId="7BC572D5" w14:textId="1A883CA5" w:rsidR="00CF0245" w:rsidRPr="006840E4" w:rsidRDefault="00CF0245" w:rsidP="00F774B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 </w:t>
      </w:r>
      <w:r w:rsidR="00FE773F" w:rsidRPr="006840E4">
        <w:rPr>
          <w:sz w:val="20"/>
          <w:szCs w:val="20"/>
        </w:rPr>
        <w:t xml:space="preserve">V případě, kdy po skončení nájmu vrátí nájemce pronajímateli předmět nájmu znečištěný, je nájemce povinen uhradit navíc pronajímateli částku ve výši </w:t>
      </w:r>
      <w:r w:rsidR="00726468">
        <w:rPr>
          <w:sz w:val="20"/>
          <w:szCs w:val="20"/>
        </w:rPr>
        <w:t>10</w:t>
      </w:r>
      <w:r w:rsidR="00FE773F" w:rsidRPr="006840E4">
        <w:rPr>
          <w:sz w:val="20"/>
          <w:szCs w:val="20"/>
        </w:rPr>
        <w:t xml:space="preserve">00 Kč (slovy: </w:t>
      </w:r>
      <w:r w:rsidR="00726468">
        <w:rPr>
          <w:sz w:val="20"/>
          <w:szCs w:val="20"/>
        </w:rPr>
        <w:t>jeden tis</w:t>
      </w:r>
      <w:r w:rsidR="00171DC6">
        <w:rPr>
          <w:sz w:val="20"/>
          <w:szCs w:val="20"/>
        </w:rPr>
        <w:t>íc korun</w:t>
      </w:r>
      <w:r w:rsidR="00FE773F" w:rsidRPr="006840E4">
        <w:rPr>
          <w:sz w:val="20"/>
          <w:szCs w:val="20"/>
        </w:rPr>
        <w:t xml:space="preserve"> českých) jako náhradu nákladů, které bude pronajímatel nucen vynaložit na odstranění znečištění předmětu nájmu. </w:t>
      </w:r>
    </w:p>
    <w:p w14:paraId="60D35880" w14:textId="77777777" w:rsidR="00FE773F" w:rsidRPr="006840E4" w:rsidRDefault="00FE773F" w:rsidP="00FE773F">
      <w:pPr>
        <w:pStyle w:val="Odstavecseseznamem"/>
        <w:rPr>
          <w:sz w:val="10"/>
          <w:szCs w:val="10"/>
        </w:rPr>
      </w:pPr>
    </w:p>
    <w:p w14:paraId="26F721E9" w14:textId="27538648" w:rsidR="00FE773F" w:rsidRPr="006840E4" w:rsidRDefault="00FE773F" w:rsidP="00F774B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V případě, že nájemce nevrátí předmět nájmu pronajímateli nejpozději do skončení nájmu na adrese sídla pronajímatele, je povinen platit pronajímateli sjednané nájemné až do řádného vrácení předmětu nájmu a současně </w:t>
      </w:r>
      <w:r w:rsidR="00AE6499" w:rsidRPr="006840E4">
        <w:rPr>
          <w:sz w:val="20"/>
          <w:szCs w:val="20"/>
        </w:rPr>
        <w:t xml:space="preserve">je povinen uhradit pronajímateli smluvní pokutu ve výši </w:t>
      </w:r>
      <w:r w:rsidR="00726468">
        <w:rPr>
          <w:sz w:val="20"/>
          <w:szCs w:val="20"/>
        </w:rPr>
        <w:t>2</w:t>
      </w:r>
      <w:r w:rsidR="00AE6499" w:rsidRPr="006840E4">
        <w:rPr>
          <w:sz w:val="20"/>
          <w:szCs w:val="20"/>
        </w:rPr>
        <w:t xml:space="preserve">000 Kč (slovy: </w:t>
      </w:r>
      <w:r w:rsidR="00171DC6">
        <w:rPr>
          <w:sz w:val="20"/>
          <w:szCs w:val="20"/>
        </w:rPr>
        <w:t>dva</w:t>
      </w:r>
      <w:r w:rsidR="00AE6499" w:rsidRPr="006840E4">
        <w:rPr>
          <w:sz w:val="20"/>
          <w:szCs w:val="20"/>
        </w:rPr>
        <w:t xml:space="preserve"> tisíc</w:t>
      </w:r>
      <w:r w:rsidR="00171DC6">
        <w:rPr>
          <w:sz w:val="20"/>
          <w:szCs w:val="20"/>
        </w:rPr>
        <w:t>e</w:t>
      </w:r>
      <w:r w:rsidR="00AE6499" w:rsidRPr="006840E4">
        <w:rPr>
          <w:sz w:val="20"/>
          <w:szCs w:val="20"/>
        </w:rPr>
        <w:t xml:space="preserve"> korun českých) za každých započatých 24 hodin prodlení s vrácením předmětu nájmu. </w:t>
      </w:r>
    </w:p>
    <w:p w14:paraId="71DCA156" w14:textId="77777777" w:rsidR="00AE6499" w:rsidRPr="006840E4" w:rsidRDefault="00AE6499" w:rsidP="00AE6499">
      <w:pPr>
        <w:pStyle w:val="Odstavecseseznamem"/>
        <w:rPr>
          <w:sz w:val="10"/>
          <w:szCs w:val="10"/>
        </w:rPr>
      </w:pPr>
    </w:p>
    <w:p w14:paraId="38265B33" w14:textId="77777777" w:rsidR="00AE6499" w:rsidRPr="006840E4" w:rsidRDefault="00AE6499" w:rsidP="00F774B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Nájemce nese nebezpečí škody na předmětu nájmu do okamžiku vrácení předmětu nájmu pronajímateli, s výjimkou případů, kdy by škodu způsobil pronajímatel. </w:t>
      </w:r>
    </w:p>
    <w:p w14:paraId="32859037" w14:textId="77777777" w:rsidR="00AE6499" w:rsidRPr="006840E4" w:rsidRDefault="00AE6499" w:rsidP="00AE6499">
      <w:pPr>
        <w:pStyle w:val="Odstavecseseznamem"/>
        <w:rPr>
          <w:sz w:val="20"/>
          <w:szCs w:val="20"/>
        </w:rPr>
      </w:pPr>
    </w:p>
    <w:p w14:paraId="48FA5BE8" w14:textId="77777777" w:rsidR="00AE6499" w:rsidRPr="006840E4" w:rsidRDefault="00AE6499" w:rsidP="00AE6499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>Článek 4.</w:t>
      </w:r>
    </w:p>
    <w:p w14:paraId="47A4A986" w14:textId="77777777" w:rsidR="00AE6499" w:rsidRPr="006840E4" w:rsidRDefault="00AE6499" w:rsidP="00AE6499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>Doba nájmu, nájemné, jistota</w:t>
      </w:r>
    </w:p>
    <w:p w14:paraId="13085625" w14:textId="77777777" w:rsidR="00AE6499" w:rsidRPr="006840E4" w:rsidRDefault="00AE6499" w:rsidP="00AE6499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>Prodloužení doby nájmu je možné pouze po předchozí telefonické dohodě nájemce s pronajímatelem, který svůj souhlas s prodloužením doby nájmu potvrdí nájemci prostřednictvím SMS zaslané na kontaktní telefonní číslo nájemce uvedené ve smlouvě.</w:t>
      </w:r>
    </w:p>
    <w:p w14:paraId="41DD8276" w14:textId="77777777" w:rsidR="007C0C96" w:rsidRPr="006840E4" w:rsidRDefault="007C0C96" w:rsidP="007C0C96">
      <w:pPr>
        <w:pStyle w:val="Odstavecseseznamem"/>
        <w:jc w:val="both"/>
        <w:rPr>
          <w:sz w:val="10"/>
          <w:szCs w:val="10"/>
        </w:rPr>
      </w:pPr>
    </w:p>
    <w:p w14:paraId="69E2CB78" w14:textId="77777777" w:rsidR="00AE6499" w:rsidRPr="006840E4" w:rsidRDefault="00AE6499" w:rsidP="00AE6499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>Nájemce je povinen složit u pronajímatele při podpisu smlouvy peněžitou jistotu ve výši stanovené pronajímatelem a uvedené v předávacím protokolu, která bude nájemci vrácena po skončení nájmu v případě, že bude mít vyrovnány všechny své dluhy</w:t>
      </w:r>
      <w:r w:rsidR="007C0C96" w:rsidRPr="006840E4">
        <w:rPr>
          <w:sz w:val="20"/>
          <w:szCs w:val="20"/>
        </w:rPr>
        <w:t xml:space="preserve"> vyplívající ze smlouvy vůči pronajímateli</w:t>
      </w:r>
      <w:r w:rsidRPr="006840E4">
        <w:rPr>
          <w:sz w:val="20"/>
          <w:szCs w:val="20"/>
        </w:rPr>
        <w:t xml:space="preserve">. </w:t>
      </w:r>
    </w:p>
    <w:p w14:paraId="3CA4BC4C" w14:textId="77777777" w:rsidR="007C0C96" w:rsidRPr="006840E4" w:rsidRDefault="007C0C96" w:rsidP="007C0C96">
      <w:pPr>
        <w:pStyle w:val="Odstavecseseznamem"/>
        <w:rPr>
          <w:sz w:val="10"/>
          <w:szCs w:val="10"/>
        </w:rPr>
      </w:pPr>
    </w:p>
    <w:p w14:paraId="16D87333" w14:textId="628D0BAF" w:rsidR="007C0C96" w:rsidRPr="006840E4" w:rsidRDefault="007C0C96" w:rsidP="00AE6499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>Pronajímatel je oprávněn použít jistotu dle předchozího odstavce k úhradě svých pohledávek za nájemcem, zejména k úhradě nákladů spojených s odstraněním škod způsobených nájemcem na předmětu nájmu či k úhradě dlužného nájemného v případě prodloužení doby nájmu postupem dle článku I</w:t>
      </w:r>
      <w:r w:rsidR="007E7889">
        <w:rPr>
          <w:sz w:val="20"/>
          <w:szCs w:val="20"/>
        </w:rPr>
        <w:t>I</w:t>
      </w:r>
      <w:r w:rsidRPr="006840E4">
        <w:rPr>
          <w:sz w:val="20"/>
          <w:szCs w:val="20"/>
        </w:rPr>
        <w:t xml:space="preserve">I. odst. </w:t>
      </w:r>
      <w:r w:rsidR="00212083">
        <w:rPr>
          <w:sz w:val="20"/>
          <w:szCs w:val="20"/>
        </w:rPr>
        <w:t>3</w:t>
      </w:r>
      <w:r w:rsidRPr="006840E4">
        <w:rPr>
          <w:sz w:val="20"/>
          <w:szCs w:val="20"/>
        </w:rPr>
        <w:t>. smlouvy, a to kdykoliv v průběhu trvání nájmu dle smlouvy i po jeho skončení.</w:t>
      </w:r>
    </w:p>
    <w:p w14:paraId="08C818DD" w14:textId="77777777" w:rsidR="007C0C96" w:rsidRPr="006840E4" w:rsidRDefault="007C0C96" w:rsidP="007C0C96">
      <w:pPr>
        <w:pStyle w:val="Odstavecseseznamem"/>
        <w:rPr>
          <w:sz w:val="20"/>
          <w:szCs w:val="20"/>
        </w:rPr>
      </w:pPr>
    </w:p>
    <w:p w14:paraId="7F6E85A3" w14:textId="77777777" w:rsidR="007C0C96" w:rsidRPr="006840E4" w:rsidRDefault="007C0C96" w:rsidP="007C0C96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>Článek 5.</w:t>
      </w:r>
    </w:p>
    <w:p w14:paraId="4E09B6A0" w14:textId="77777777" w:rsidR="007C0C96" w:rsidRPr="006840E4" w:rsidRDefault="007C0C96" w:rsidP="007C0C96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>Skončení nájmu, odstoupení od smlouvy</w:t>
      </w:r>
    </w:p>
    <w:p w14:paraId="65AFEE11" w14:textId="77777777" w:rsidR="007C0C96" w:rsidRPr="006840E4" w:rsidRDefault="007C0C96" w:rsidP="007C0C96">
      <w:pPr>
        <w:pStyle w:val="Odstavecseseznamem"/>
        <w:numPr>
          <w:ilvl w:val="0"/>
          <w:numId w:val="11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>Pronajímatel i nájemce jsou oprávněni od smlouvy ustoupit, pokud dojde k podstatnému porušení smluvních povinností druhou stranou. Účinky odstoupení od smlouvy nastanou dnem, kdy bude písemné odstoupení strany odstupující doručeno druhé straně.</w:t>
      </w:r>
    </w:p>
    <w:p w14:paraId="294CE921" w14:textId="77777777" w:rsidR="007C0C96" w:rsidRPr="006840E4" w:rsidRDefault="007C0C96" w:rsidP="007C0C96">
      <w:pPr>
        <w:pStyle w:val="Odstavecseseznamem"/>
        <w:spacing w:after="0"/>
        <w:rPr>
          <w:b/>
          <w:bCs/>
          <w:sz w:val="20"/>
          <w:szCs w:val="20"/>
        </w:rPr>
      </w:pPr>
    </w:p>
    <w:p w14:paraId="0698607F" w14:textId="77777777" w:rsidR="007C0C96" w:rsidRPr="006840E4" w:rsidRDefault="007C0C96" w:rsidP="007C0C96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>Článek 5.</w:t>
      </w:r>
    </w:p>
    <w:p w14:paraId="1EBAA2E2" w14:textId="77777777" w:rsidR="007C0C96" w:rsidRPr="006840E4" w:rsidRDefault="007C0C96" w:rsidP="007C0C96">
      <w:pPr>
        <w:spacing w:after="0"/>
        <w:jc w:val="center"/>
        <w:rPr>
          <w:b/>
          <w:bCs/>
        </w:rPr>
      </w:pPr>
      <w:r w:rsidRPr="006840E4">
        <w:rPr>
          <w:b/>
          <w:bCs/>
        </w:rPr>
        <w:t>S</w:t>
      </w:r>
      <w:r w:rsidR="00046DB3" w:rsidRPr="006840E4">
        <w:rPr>
          <w:b/>
          <w:bCs/>
        </w:rPr>
        <w:t>polečná a závěrečná ustanovení</w:t>
      </w:r>
    </w:p>
    <w:p w14:paraId="79077B29" w14:textId="77777777" w:rsidR="007C0C96" w:rsidRDefault="00046DB3" w:rsidP="009C423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Nájemce je oprávněn převést práva a povinnosti ze smlouvy na třetí osobu pouze s předchozím písemným souhlasem pronajímatele, bez něhož je takový převod neplatný.</w:t>
      </w:r>
    </w:p>
    <w:p w14:paraId="2F0CC38A" w14:textId="77777777" w:rsidR="006840E4" w:rsidRPr="006840E4" w:rsidRDefault="006840E4" w:rsidP="009C4238">
      <w:pPr>
        <w:spacing w:after="0"/>
        <w:ind w:left="360"/>
        <w:jc w:val="both"/>
        <w:rPr>
          <w:sz w:val="10"/>
          <w:szCs w:val="10"/>
        </w:rPr>
      </w:pPr>
    </w:p>
    <w:p w14:paraId="17B6517D" w14:textId="16512DC2" w:rsidR="00046DB3" w:rsidRDefault="00046DB3" w:rsidP="009C423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Pronajímatel je oprávněn převést svá práva a povinnosti vyplývající ze smlouvy a těchto OP na jinou osobu i bez souhlasu nájemce.</w:t>
      </w:r>
    </w:p>
    <w:p w14:paraId="4355386E" w14:textId="77777777" w:rsidR="004975A9" w:rsidRPr="004975A9" w:rsidRDefault="004975A9" w:rsidP="004975A9">
      <w:pPr>
        <w:spacing w:after="0"/>
        <w:jc w:val="both"/>
        <w:rPr>
          <w:sz w:val="10"/>
          <w:szCs w:val="10"/>
        </w:rPr>
      </w:pPr>
    </w:p>
    <w:p w14:paraId="4860DF68" w14:textId="77777777" w:rsidR="00046DB3" w:rsidRDefault="00046DB3" w:rsidP="009C423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Veškerou korespondenci dle smlouvy a těchto OP je nájemce povinen zasílat na adresu provozovny pronajímatele: Popelova 544/43, 620 00 Brno. </w:t>
      </w:r>
    </w:p>
    <w:p w14:paraId="47677F0F" w14:textId="77777777" w:rsidR="006840E4" w:rsidRPr="006840E4" w:rsidRDefault="006840E4" w:rsidP="009C4238">
      <w:pPr>
        <w:pStyle w:val="Odstavecseseznamem"/>
        <w:spacing w:after="0"/>
        <w:jc w:val="both"/>
        <w:rPr>
          <w:sz w:val="10"/>
          <w:szCs w:val="10"/>
        </w:rPr>
      </w:pPr>
    </w:p>
    <w:p w14:paraId="688239F7" w14:textId="77777777" w:rsidR="00046DB3" w:rsidRDefault="00046DB3" w:rsidP="009C423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Právní vztahy vyplývající a vznikající ze smlouvy se řídí platným právním řádem České republiky, zejména pak zákonem č. 89/2012 Sb., občanským zákoníkem. Veškeré údaje a informace, které se pronajímatel a nájemce sdělili při uzavírání smlouvy nebo v souvislosti s ní, jsou považovány za důvěrné ve smyslu </w:t>
      </w:r>
      <w:r w:rsidRPr="006840E4">
        <w:rPr>
          <w:sz w:val="20"/>
          <w:szCs w:val="20"/>
        </w:rPr>
        <w:lastRenderedPageBreak/>
        <w:t>ustanovení §504 a §2985 ci</w:t>
      </w:r>
      <w:r w:rsidR="008A7232" w:rsidRPr="006840E4">
        <w:rPr>
          <w:sz w:val="20"/>
          <w:szCs w:val="20"/>
        </w:rPr>
        <w:t xml:space="preserve">tovaného zákona, přičemž žádná ze smluvních stran je nesmí zpřístupnit či sdělit třetí osobě ani je použít v rozporu s jejich účelem pro potřeby vlastní. </w:t>
      </w:r>
    </w:p>
    <w:p w14:paraId="66F69890" w14:textId="77777777" w:rsidR="006840E4" w:rsidRPr="006840E4" w:rsidRDefault="006840E4" w:rsidP="009C4238">
      <w:pPr>
        <w:spacing w:after="0"/>
        <w:jc w:val="both"/>
        <w:rPr>
          <w:sz w:val="10"/>
          <w:szCs w:val="10"/>
        </w:rPr>
      </w:pPr>
    </w:p>
    <w:p w14:paraId="1D47B25E" w14:textId="77777777" w:rsidR="008A7232" w:rsidRDefault="008A7232" w:rsidP="009C423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Nájemce prohlašuje a podpisem těchto OP potvrzuje, že výslovně souhlasí s tím, aby pronajímatel za níže uvedeným účelem shromažďoval, zpracovával a uchovával ve smyslu zákona č. 101/2000 Sb., o ochraně osobních údajů, jeho osobní a citlivé údaje včetně rodného čísla, získané v rámci jednání o uzavření smlouvy. Nájemce dále souhlasí s tím, aby pronajímatel využíval v komunikaci s nájemcem elektronický kontakt včetně telefonického pro potřeby šíření obchodních sdělení určených k přímé či nepřímé podpoře služeb pronajímatele. Účelem zpracování osobních údajů o nájemci je vytvoření souboru informací za účelem zkvalitnění služeb pronajímatele (zejména v případě organizačních změn, přemisťování provozoven pronajímatele apod.), a dále za účelem informování nájemce o službách nabízených pronajímatelem. Nájemce uděluje tento souhlas na celou dobu trvání smlouvy i následně po jejím skončení a zavazuje se </w:t>
      </w:r>
      <w:r w:rsidR="006840E4" w:rsidRPr="006840E4">
        <w:rPr>
          <w:sz w:val="20"/>
          <w:szCs w:val="20"/>
        </w:rPr>
        <w:t>jej po celou dobu trvání smlouvy neodvolat.</w:t>
      </w:r>
    </w:p>
    <w:p w14:paraId="629282C2" w14:textId="77777777" w:rsidR="006840E4" w:rsidRPr="006840E4" w:rsidRDefault="006840E4" w:rsidP="009C4238">
      <w:pPr>
        <w:spacing w:after="0"/>
        <w:jc w:val="both"/>
        <w:rPr>
          <w:sz w:val="10"/>
          <w:szCs w:val="10"/>
        </w:rPr>
      </w:pPr>
    </w:p>
    <w:p w14:paraId="29AF38AD" w14:textId="330F15D0" w:rsidR="006840E4" w:rsidRPr="006840E4" w:rsidRDefault="006840E4" w:rsidP="009C423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Tyto OP jsou platné a účinné ode dne </w:t>
      </w:r>
      <w:r w:rsidR="00F92923">
        <w:rPr>
          <w:sz w:val="20"/>
          <w:szCs w:val="20"/>
        </w:rPr>
        <w:t>10</w:t>
      </w:r>
      <w:r w:rsidRPr="006840E4">
        <w:rPr>
          <w:sz w:val="20"/>
          <w:szCs w:val="20"/>
        </w:rPr>
        <w:t>.7.2020.</w:t>
      </w:r>
    </w:p>
    <w:p w14:paraId="421E036A" w14:textId="77777777" w:rsidR="007C0C96" w:rsidRDefault="007C0C96" w:rsidP="007C0C96">
      <w:pPr>
        <w:jc w:val="center"/>
      </w:pPr>
    </w:p>
    <w:p w14:paraId="1475C6B0" w14:textId="77777777" w:rsidR="00AE6499" w:rsidRPr="00AE6499" w:rsidRDefault="00AE6499" w:rsidP="00AE6499">
      <w:pPr>
        <w:pStyle w:val="Odstavecseseznamem"/>
        <w:rPr>
          <w:sz w:val="32"/>
          <w:szCs w:val="32"/>
        </w:rPr>
      </w:pPr>
    </w:p>
    <w:p w14:paraId="055404DD" w14:textId="77777777" w:rsidR="00AE6499" w:rsidRDefault="00AE6499" w:rsidP="00AE6499">
      <w:pPr>
        <w:jc w:val="both"/>
      </w:pPr>
    </w:p>
    <w:p w14:paraId="4C007C00" w14:textId="77777777" w:rsidR="006840E4" w:rsidRPr="006840E4" w:rsidRDefault="006840E4" w:rsidP="006840E4"/>
    <w:p w14:paraId="49A1E64A" w14:textId="77777777" w:rsidR="006840E4" w:rsidRPr="006840E4" w:rsidRDefault="006840E4" w:rsidP="006840E4"/>
    <w:p w14:paraId="630C7A00" w14:textId="77777777" w:rsidR="006840E4" w:rsidRDefault="006840E4" w:rsidP="006840E4"/>
    <w:p w14:paraId="70B13906" w14:textId="77777777" w:rsidR="006840E4" w:rsidRDefault="006840E4" w:rsidP="006840E4">
      <w:pPr>
        <w:tabs>
          <w:tab w:val="left" w:pos="1105"/>
        </w:tabs>
        <w:rPr>
          <w:b/>
          <w:bCs/>
          <w:sz w:val="24"/>
          <w:szCs w:val="24"/>
        </w:rPr>
      </w:pPr>
      <w:r>
        <w:tab/>
      </w:r>
      <w:r w:rsidRPr="006840E4">
        <w:rPr>
          <w:b/>
          <w:bCs/>
          <w:sz w:val="24"/>
          <w:szCs w:val="24"/>
        </w:rPr>
        <w:t>Podpis nájemce potvrzující seznámení nájemce s OP:</w:t>
      </w:r>
    </w:p>
    <w:p w14:paraId="59E59204" w14:textId="77777777" w:rsidR="006840E4" w:rsidRDefault="006840E4" w:rsidP="006840E4">
      <w:pPr>
        <w:tabs>
          <w:tab w:val="left" w:pos="1105"/>
        </w:tabs>
        <w:rPr>
          <w:b/>
          <w:bCs/>
          <w:sz w:val="24"/>
          <w:szCs w:val="24"/>
        </w:rPr>
      </w:pPr>
    </w:p>
    <w:p w14:paraId="571F8097" w14:textId="44069E50" w:rsidR="006840E4" w:rsidRDefault="006840E4" w:rsidP="006840E4">
      <w:pPr>
        <w:tabs>
          <w:tab w:val="left" w:pos="110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6840E4">
        <w:rPr>
          <w:sz w:val="24"/>
          <w:szCs w:val="24"/>
        </w:rPr>
        <w:t>V</w:t>
      </w:r>
      <w:r>
        <w:rPr>
          <w:sz w:val="24"/>
          <w:szCs w:val="24"/>
        </w:rPr>
        <w:t>……………………………</w:t>
      </w:r>
      <w:r w:rsidR="00E806FE">
        <w:rPr>
          <w:sz w:val="24"/>
          <w:szCs w:val="24"/>
        </w:rPr>
        <w:t>……</w:t>
      </w:r>
      <w:r>
        <w:rPr>
          <w:sz w:val="24"/>
          <w:szCs w:val="24"/>
        </w:rPr>
        <w:t>, dne……………………………………</w:t>
      </w:r>
    </w:p>
    <w:p w14:paraId="6E94F23A" w14:textId="08164810" w:rsidR="006840E4" w:rsidRDefault="006840E4" w:rsidP="006840E4">
      <w:pPr>
        <w:tabs>
          <w:tab w:val="left" w:pos="1105"/>
        </w:tabs>
        <w:rPr>
          <w:sz w:val="24"/>
          <w:szCs w:val="24"/>
        </w:rPr>
      </w:pPr>
    </w:p>
    <w:p w14:paraId="02F406EB" w14:textId="77777777" w:rsidR="00E806FE" w:rsidRDefault="00E806FE" w:rsidP="006840E4">
      <w:pPr>
        <w:tabs>
          <w:tab w:val="left" w:pos="1105"/>
        </w:tabs>
        <w:rPr>
          <w:sz w:val="24"/>
          <w:szCs w:val="24"/>
        </w:rPr>
      </w:pPr>
    </w:p>
    <w:p w14:paraId="631D7EF3" w14:textId="77777777" w:rsidR="006840E4" w:rsidRDefault="006840E4" w:rsidP="006840E4">
      <w:pPr>
        <w:tabs>
          <w:tab w:val="left" w:pos="11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D9C0F0F" w14:textId="77777777" w:rsidR="006840E4" w:rsidRPr="006840E4" w:rsidRDefault="006840E4" w:rsidP="006840E4">
      <w:pPr>
        <w:tabs>
          <w:tab w:val="left" w:pos="1105"/>
        </w:tabs>
        <w:spacing w:after="0"/>
      </w:pPr>
      <w:r>
        <w:rPr>
          <w:sz w:val="24"/>
          <w:szCs w:val="24"/>
        </w:rPr>
        <w:tab/>
        <w:t>..……………………………………………………………………………….</w:t>
      </w:r>
    </w:p>
    <w:p w14:paraId="66FAAA08" w14:textId="77777777" w:rsidR="006840E4" w:rsidRDefault="006840E4" w:rsidP="006840E4">
      <w:pPr>
        <w:tabs>
          <w:tab w:val="left" w:pos="1105"/>
        </w:tabs>
        <w:spacing w:after="0"/>
      </w:pPr>
      <w:r>
        <w:tab/>
      </w:r>
      <w:r>
        <w:tab/>
      </w:r>
      <w:r>
        <w:tab/>
      </w:r>
      <w:r>
        <w:tab/>
        <w:t>podpis nájemce</w:t>
      </w:r>
    </w:p>
    <w:p w14:paraId="3959F137" w14:textId="77777777" w:rsidR="006840E4" w:rsidRPr="006840E4" w:rsidRDefault="006840E4" w:rsidP="006840E4">
      <w:pPr>
        <w:tabs>
          <w:tab w:val="left" w:pos="1105"/>
        </w:tabs>
      </w:pPr>
      <w:r>
        <w:tab/>
      </w:r>
    </w:p>
    <w:sectPr w:rsidR="006840E4" w:rsidRPr="006840E4" w:rsidSect="00CF0245">
      <w:headerReference w:type="default" r:id="rId10"/>
      <w:footerReference w:type="default" r:id="rId11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ADD8D" w14:textId="77777777" w:rsidR="008E276D" w:rsidRDefault="008E276D" w:rsidP="00BE10EF">
      <w:pPr>
        <w:spacing w:after="0" w:line="240" w:lineRule="auto"/>
      </w:pPr>
      <w:r>
        <w:separator/>
      </w:r>
    </w:p>
  </w:endnote>
  <w:endnote w:type="continuationSeparator" w:id="0">
    <w:p w14:paraId="69221AA0" w14:textId="77777777" w:rsidR="008E276D" w:rsidRDefault="008E276D" w:rsidP="00BE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2276983"/>
      <w:docPartObj>
        <w:docPartGallery w:val="Page Numbers (Bottom of Page)"/>
        <w:docPartUnique/>
      </w:docPartObj>
    </w:sdtPr>
    <w:sdtEndPr/>
    <w:sdtContent>
      <w:p w14:paraId="1D37EF5F" w14:textId="77777777" w:rsidR="00CF0245" w:rsidRDefault="00CF0245">
        <w:pPr>
          <w:pStyle w:val="Zpat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-</w:t>
        </w:r>
      </w:p>
    </w:sdtContent>
  </w:sdt>
  <w:p w14:paraId="05E6D8CC" w14:textId="77777777" w:rsidR="00FB362E" w:rsidRDefault="00FB362E" w:rsidP="00CF0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7AFF4" w14:textId="77777777" w:rsidR="008E276D" w:rsidRDefault="008E276D" w:rsidP="00BE10EF">
      <w:pPr>
        <w:spacing w:after="0" w:line="240" w:lineRule="auto"/>
      </w:pPr>
      <w:r>
        <w:separator/>
      </w:r>
    </w:p>
  </w:footnote>
  <w:footnote w:type="continuationSeparator" w:id="0">
    <w:p w14:paraId="1BC5CCB4" w14:textId="77777777" w:rsidR="008E276D" w:rsidRDefault="008E276D" w:rsidP="00BE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298B" w14:textId="77777777" w:rsidR="00BE10EF" w:rsidRDefault="00BE10E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DB8357" wp14:editId="734A6D2E">
          <wp:simplePos x="0" y="0"/>
          <wp:positionH relativeFrom="margin">
            <wp:align>center</wp:align>
          </wp:positionH>
          <wp:positionV relativeFrom="paragraph">
            <wp:posOffset>-151322</wp:posOffset>
          </wp:positionV>
          <wp:extent cx="7375525" cy="829310"/>
          <wp:effectExtent l="0" t="0" r="0" b="8890"/>
          <wp:wrapTight wrapText="bothSides">
            <wp:wrapPolygon edited="0">
              <wp:start x="0" y="0"/>
              <wp:lineTo x="0" y="21335"/>
              <wp:lineTo x="21535" y="21335"/>
              <wp:lineTo x="2153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552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7A11"/>
    <w:multiLevelType w:val="hybridMultilevel"/>
    <w:tmpl w:val="F0765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586B"/>
    <w:multiLevelType w:val="hybridMultilevel"/>
    <w:tmpl w:val="49BC1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60CC"/>
    <w:multiLevelType w:val="hybridMultilevel"/>
    <w:tmpl w:val="34C4D0AC"/>
    <w:lvl w:ilvl="0" w:tplc="639EFCF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51D40"/>
    <w:multiLevelType w:val="hybridMultilevel"/>
    <w:tmpl w:val="6974E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5722D"/>
    <w:multiLevelType w:val="hybridMultilevel"/>
    <w:tmpl w:val="43CE8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004FD"/>
    <w:multiLevelType w:val="hybridMultilevel"/>
    <w:tmpl w:val="97948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6147"/>
    <w:multiLevelType w:val="hybridMultilevel"/>
    <w:tmpl w:val="1E260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84DEC"/>
    <w:multiLevelType w:val="hybridMultilevel"/>
    <w:tmpl w:val="4356A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B0423"/>
    <w:multiLevelType w:val="hybridMultilevel"/>
    <w:tmpl w:val="81F2A156"/>
    <w:lvl w:ilvl="0" w:tplc="91AE6B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EA20E6"/>
    <w:multiLevelType w:val="hybridMultilevel"/>
    <w:tmpl w:val="B5980CF8"/>
    <w:lvl w:ilvl="0" w:tplc="6B60E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7D4045"/>
    <w:multiLevelType w:val="hybridMultilevel"/>
    <w:tmpl w:val="81AE8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74134"/>
    <w:multiLevelType w:val="hybridMultilevel"/>
    <w:tmpl w:val="6B3E82EE"/>
    <w:lvl w:ilvl="0" w:tplc="675EE5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B74646"/>
    <w:multiLevelType w:val="hybridMultilevel"/>
    <w:tmpl w:val="43CE8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F0B6B"/>
    <w:multiLevelType w:val="hybridMultilevel"/>
    <w:tmpl w:val="49BC1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A1F5E"/>
    <w:multiLevelType w:val="hybridMultilevel"/>
    <w:tmpl w:val="87DEC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13"/>
  </w:num>
  <w:num w:numId="11">
    <w:abstractNumId w:val="1"/>
  </w:num>
  <w:num w:numId="12">
    <w:abstractNumId w:val="14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FE"/>
    <w:rsid w:val="00017E9E"/>
    <w:rsid w:val="00046DB3"/>
    <w:rsid w:val="00147E62"/>
    <w:rsid w:val="00171DC6"/>
    <w:rsid w:val="001940F2"/>
    <w:rsid w:val="001A033E"/>
    <w:rsid w:val="001A62EC"/>
    <w:rsid w:val="00212083"/>
    <w:rsid w:val="00251517"/>
    <w:rsid w:val="002C465E"/>
    <w:rsid w:val="00336F73"/>
    <w:rsid w:val="003A7998"/>
    <w:rsid w:val="004262B3"/>
    <w:rsid w:val="00462CF4"/>
    <w:rsid w:val="00477141"/>
    <w:rsid w:val="004975A9"/>
    <w:rsid w:val="004D6F5E"/>
    <w:rsid w:val="004E1CAC"/>
    <w:rsid w:val="00630FD0"/>
    <w:rsid w:val="006840E4"/>
    <w:rsid w:val="007024B8"/>
    <w:rsid w:val="00726468"/>
    <w:rsid w:val="007C0C96"/>
    <w:rsid w:val="007E42FE"/>
    <w:rsid w:val="007E7889"/>
    <w:rsid w:val="00820E1B"/>
    <w:rsid w:val="00840EE0"/>
    <w:rsid w:val="008425B1"/>
    <w:rsid w:val="00861798"/>
    <w:rsid w:val="00892017"/>
    <w:rsid w:val="008A7232"/>
    <w:rsid w:val="008C10EE"/>
    <w:rsid w:val="008E276D"/>
    <w:rsid w:val="00996814"/>
    <w:rsid w:val="009C4238"/>
    <w:rsid w:val="00A078C4"/>
    <w:rsid w:val="00A351AB"/>
    <w:rsid w:val="00A74DA7"/>
    <w:rsid w:val="00AA1A72"/>
    <w:rsid w:val="00AE6499"/>
    <w:rsid w:val="00B34582"/>
    <w:rsid w:val="00B47DBC"/>
    <w:rsid w:val="00B8025E"/>
    <w:rsid w:val="00BE10EF"/>
    <w:rsid w:val="00BE18D9"/>
    <w:rsid w:val="00C5446A"/>
    <w:rsid w:val="00CF0245"/>
    <w:rsid w:val="00D4496A"/>
    <w:rsid w:val="00D77126"/>
    <w:rsid w:val="00E806FE"/>
    <w:rsid w:val="00EE4A2C"/>
    <w:rsid w:val="00F6623A"/>
    <w:rsid w:val="00F774BA"/>
    <w:rsid w:val="00F92923"/>
    <w:rsid w:val="00FB362E"/>
    <w:rsid w:val="00FC0092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D5E560"/>
  <w15:chartTrackingRefBased/>
  <w15:docId w15:val="{985CDD9E-BFB7-463B-9792-4664F17F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5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10EF"/>
  </w:style>
  <w:style w:type="paragraph" w:styleId="Zpat">
    <w:name w:val="footer"/>
    <w:basedOn w:val="Normln"/>
    <w:link w:val="ZpatChar"/>
    <w:uiPriority w:val="99"/>
    <w:unhideWhenUsed/>
    <w:rsid w:val="00BE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0EF"/>
  </w:style>
  <w:style w:type="paragraph" w:styleId="Textbubliny">
    <w:name w:val="Balloon Text"/>
    <w:basedOn w:val="Normln"/>
    <w:link w:val="TextbublinyChar"/>
    <w:uiPriority w:val="99"/>
    <w:semiHidden/>
    <w:unhideWhenUsed/>
    <w:rsid w:val="009C4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E71623EEC5294188618FA7ACBBC28F" ma:contentTypeVersion="12" ma:contentTypeDescription="Vytvoří nový dokument" ma:contentTypeScope="" ma:versionID="043c5b382da5e30f46190ad58154da24">
  <xsd:schema xmlns:xsd="http://www.w3.org/2001/XMLSchema" xmlns:xs="http://www.w3.org/2001/XMLSchema" xmlns:p="http://schemas.microsoft.com/office/2006/metadata/properties" xmlns:ns2="f1e9ba4d-1e4e-46bd-9ec9-2ea9068825ac" xmlns:ns3="8f7e38ea-c523-4eb7-a0b0-3c8b2ba6e0bc" targetNamespace="http://schemas.microsoft.com/office/2006/metadata/properties" ma:root="true" ma:fieldsID="4b1cf93c720372188afa3ca9cdf765e0" ns2:_="" ns3:_="">
    <xsd:import namespace="f1e9ba4d-1e4e-46bd-9ec9-2ea9068825ac"/>
    <xsd:import namespace="8f7e38ea-c523-4eb7-a0b0-3c8b2ba6e0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9ba4d-1e4e-46bd-9ec9-2ea906882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e38ea-c523-4eb7-a0b0-3c8b2ba6e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730ABE-85D6-4424-95AA-A0E00DEE9C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049F9-BCCA-4AA8-B709-00EDFA1F1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B0557-8E34-4EC6-9B3A-0E3CF9F56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9ba4d-1e4e-46bd-9ec9-2ea9068825ac"/>
    <ds:schemaRef ds:uri="8f7e38ea-c523-4eb7-a0b0-3c8b2ba6e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1115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Hanák</dc:creator>
  <cp:keywords/>
  <dc:description/>
  <cp:lastModifiedBy>Tomáš Hanák</cp:lastModifiedBy>
  <cp:revision>39</cp:revision>
  <cp:lastPrinted>2020-06-11T12:30:00Z</cp:lastPrinted>
  <dcterms:created xsi:type="dcterms:W3CDTF">2020-06-11T07:05:00Z</dcterms:created>
  <dcterms:modified xsi:type="dcterms:W3CDTF">2020-07-10T08:51:00Z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0x010100A3E71623EEC5294188618FA7ACBBC28F</vt:lpwstr>
  </property>
</Properties>
</file>